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29" w:rsidRPr="00F44A6D" w:rsidRDefault="00931D29" w:rsidP="00D66C9C">
      <w:pPr>
        <w:spacing w:after="0" w:line="240" w:lineRule="auto"/>
        <w:contextualSpacing/>
        <w:rPr>
          <w:rFonts w:cs="Arial"/>
          <w:b/>
          <w:sz w:val="23"/>
          <w:szCs w:val="23"/>
          <w:lang w:val="uk-UA"/>
        </w:rPr>
      </w:pPr>
      <w:r w:rsidRPr="00D66C9C">
        <w:rPr>
          <w:sz w:val="20"/>
          <w:szCs w:val="20"/>
        </w:rPr>
        <w:tab/>
      </w:r>
      <w:r w:rsidRPr="00D66C9C">
        <w:rPr>
          <w:sz w:val="20"/>
          <w:szCs w:val="20"/>
        </w:rPr>
        <w:tab/>
      </w:r>
      <w:r w:rsidRPr="00D66C9C">
        <w:rPr>
          <w:sz w:val="20"/>
          <w:szCs w:val="20"/>
        </w:rPr>
        <w:tab/>
      </w:r>
      <w:r w:rsidRPr="00D66C9C">
        <w:rPr>
          <w:sz w:val="20"/>
          <w:szCs w:val="20"/>
        </w:rPr>
        <w:tab/>
      </w:r>
      <w:r w:rsidRPr="00D66C9C">
        <w:rPr>
          <w:sz w:val="20"/>
          <w:szCs w:val="20"/>
        </w:rPr>
        <w:tab/>
      </w:r>
      <w:r w:rsidR="00416BAD" w:rsidRPr="00DE3DC3">
        <w:rPr>
          <w:rFonts w:cs="Arial"/>
          <w:sz w:val="24"/>
          <w:szCs w:val="24"/>
        </w:rPr>
        <w:tab/>
      </w:r>
      <w:r w:rsidRPr="00F44A6D">
        <w:rPr>
          <w:rFonts w:cs="Arial"/>
          <w:b/>
          <w:sz w:val="23"/>
          <w:szCs w:val="23"/>
          <w:lang w:val="uk-UA"/>
        </w:rPr>
        <w:t>Шановний акціонер!</w:t>
      </w:r>
    </w:p>
    <w:p w:rsidR="00931D29" w:rsidRPr="00F44A6D" w:rsidRDefault="00026AC4" w:rsidP="00D66C9C">
      <w:pPr>
        <w:spacing w:after="0" w:line="240" w:lineRule="auto"/>
        <w:ind w:left="-142"/>
        <w:contextualSpacing/>
        <w:jc w:val="center"/>
        <w:rPr>
          <w:rFonts w:cs="Arial"/>
          <w:b/>
          <w:sz w:val="23"/>
          <w:szCs w:val="23"/>
          <w:lang w:val="uk-UA"/>
        </w:rPr>
      </w:pPr>
      <w:r w:rsidRPr="00F44A6D">
        <w:rPr>
          <w:rFonts w:cs="Arial"/>
          <w:b/>
          <w:sz w:val="23"/>
          <w:szCs w:val="23"/>
          <w:lang w:val="uk-UA"/>
        </w:rPr>
        <w:t>Приватне</w:t>
      </w:r>
      <w:r w:rsidR="00931D29" w:rsidRPr="00F44A6D">
        <w:rPr>
          <w:rFonts w:cs="Arial"/>
          <w:b/>
          <w:sz w:val="23"/>
          <w:szCs w:val="23"/>
          <w:lang w:val="uk-UA"/>
        </w:rPr>
        <w:t xml:space="preserve"> акціонерне товариство "Придунайський"</w:t>
      </w:r>
    </w:p>
    <w:p w:rsidR="00510E30" w:rsidRPr="00F44A6D" w:rsidRDefault="00510E30" w:rsidP="00D66C9C">
      <w:pPr>
        <w:spacing w:after="0" w:line="240" w:lineRule="auto"/>
        <w:ind w:left="-142"/>
        <w:contextualSpacing/>
        <w:jc w:val="center"/>
        <w:rPr>
          <w:rFonts w:cs="Arial"/>
          <w:sz w:val="23"/>
          <w:szCs w:val="23"/>
          <w:lang w:val="uk-UA"/>
        </w:rPr>
      </w:pPr>
    </w:p>
    <w:p w:rsidR="00D66C9C" w:rsidRPr="00F44A6D" w:rsidRDefault="00D66C9C" w:rsidP="00D66C9C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 xml:space="preserve">код за ЄДРПОУ 00413357, місцезнаходження згідно з реєстраційними  документами: 68800 Одеська обл., м. Рені, вул.28 Червня, буд.305 повідомляє про проведення річних загальних зборів акціонерів, які призначені на </w:t>
      </w:r>
      <w:r w:rsidR="00BB769E" w:rsidRPr="00F44A6D">
        <w:rPr>
          <w:b/>
          <w:bCs/>
          <w:sz w:val="23"/>
          <w:szCs w:val="23"/>
          <w:lang w:val="uk-UA"/>
        </w:rPr>
        <w:t>30</w:t>
      </w:r>
      <w:r w:rsidRPr="00F44A6D">
        <w:rPr>
          <w:b/>
          <w:bCs/>
          <w:sz w:val="23"/>
          <w:szCs w:val="23"/>
          <w:lang w:val="uk-UA"/>
        </w:rPr>
        <w:t xml:space="preserve"> квітня 2016</w:t>
      </w:r>
      <w:r w:rsidRPr="00F44A6D">
        <w:rPr>
          <w:b/>
          <w:sz w:val="23"/>
          <w:szCs w:val="23"/>
          <w:lang w:val="uk-UA"/>
        </w:rPr>
        <w:t xml:space="preserve"> р. </w:t>
      </w:r>
      <w:r w:rsidRPr="00F44A6D">
        <w:rPr>
          <w:sz w:val="23"/>
          <w:szCs w:val="23"/>
          <w:lang w:val="uk-UA"/>
        </w:rPr>
        <w:t xml:space="preserve">об 11.00. за місцезнаходженням товариства: 68800 Одеська обл., м. Рені, вул.28 Червня, буд. 305 (цех щеплення). </w:t>
      </w:r>
    </w:p>
    <w:p w:rsidR="00D66C9C" w:rsidRPr="00F44A6D" w:rsidRDefault="00D66C9C" w:rsidP="00D66C9C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 xml:space="preserve">Реєстрація акціонерів для участі у загальних зборах відбудеться в день та за місцем проведення зборів з 10.00 до 10.30 відповідно до переліку акціонерів, які мають право на участь  у загальних зборах, складеному станом на 24 годину </w:t>
      </w:r>
      <w:r w:rsidR="00BB769E" w:rsidRPr="00F44A6D">
        <w:rPr>
          <w:b/>
          <w:sz w:val="23"/>
          <w:szCs w:val="23"/>
          <w:lang w:val="uk-UA"/>
        </w:rPr>
        <w:t>26</w:t>
      </w:r>
      <w:r w:rsidRPr="00F44A6D">
        <w:rPr>
          <w:b/>
          <w:sz w:val="23"/>
          <w:szCs w:val="23"/>
          <w:lang w:val="uk-UA"/>
        </w:rPr>
        <w:t xml:space="preserve"> квітня 2016</w:t>
      </w:r>
      <w:r w:rsidRPr="00F44A6D">
        <w:rPr>
          <w:b/>
          <w:bCs/>
          <w:sz w:val="23"/>
          <w:szCs w:val="23"/>
          <w:lang w:val="uk-UA"/>
        </w:rPr>
        <w:t xml:space="preserve"> р.</w:t>
      </w:r>
      <w:r w:rsidRPr="00F44A6D">
        <w:rPr>
          <w:sz w:val="23"/>
          <w:szCs w:val="23"/>
          <w:lang w:val="uk-UA"/>
        </w:rPr>
        <w:t xml:space="preserve"> у порядку, встановленому законодавством про депозитарну систему України. </w:t>
      </w:r>
    </w:p>
    <w:p w:rsidR="00D66C9C" w:rsidRPr="00F44A6D" w:rsidRDefault="00D66C9C" w:rsidP="00D66C9C">
      <w:pPr>
        <w:tabs>
          <w:tab w:val="left" w:pos="9271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Для реєстрації учасникам зборів необхідно при собі мати: документ, що посвідчує особу акціонера або його представника (паспорт, свідоцтво про народження дітей, які володіють акціями), представникам акціонерів – фізичних та юридичних осіб – додатково мати довіреність та/або інший документ, що посвідчує повноваження представника, оформлені відповідно до чинного законодавства України.</w:t>
      </w:r>
    </w:p>
    <w:p w:rsidR="00DE3DC3" w:rsidRPr="00F44A6D" w:rsidRDefault="00DE3DC3" w:rsidP="00D66C9C">
      <w:pPr>
        <w:tabs>
          <w:tab w:val="left" w:pos="9271"/>
        </w:tabs>
        <w:spacing w:after="0" w:line="240" w:lineRule="auto"/>
        <w:ind w:right="-2"/>
        <w:contextualSpacing/>
        <w:jc w:val="both"/>
        <w:rPr>
          <w:b/>
          <w:sz w:val="23"/>
          <w:szCs w:val="23"/>
          <w:lang w:val="uk-UA"/>
        </w:rPr>
      </w:pPr>
    </w:p>
    <w:p w:rsidR="00D66C9C" w:rsidRPr="00F44A6D" w:rsidRDefault="00D66C9C" w:rsidP="00D66C9C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b/>
          <w:sz w:val="23"/>
          <w:szCs w:val="23"/>
          <w:lang w:val="uk-UA"/>
        </w:rPr>
        <w:t>Перелік питань, що виносяться на голосування:</w:t>
      </w:r>
    </w:p>
    <w:p w:rsidR="00D66C9C" w:rsidRPr="00F44A6D" w:rsidRDefault="00D66C9C" w:rsidP="00D66C9C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1.Обрання членів лічильної комісії, прийняття рішення про припинення їх повноважень.</w:t>
      </w:r>
    </w:p>
    <w:p w:rsidR="00D66C9C" w:rsidRPr="00F44A6D" w:rsidRDefault="00D66C9C" w:rsidP="00D66C9C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2.Обрання голови та секретаря зборів, затвердження регламенту зборів.</w:t>
      </w:r>
    </w:p>
    <w:p w:rsidR="00D66C9C" w:rsidRPr="00F44A6D" w:rsidRDefault="00D66C9C" w:rsidP="00D66C9C">
      <w:pPr>
        <w:tabs>
          <w:tab w:val="left" w:pos="360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3. Розгляд звіту виконавчого органу товариства за 2015 рік та прийняття рішення за наслідками розгляду звіту виконавчого органу товариства.</w:t>
      </w:r>
    </w:p>
    <w:p w:rsidR="00D66C9C" w:rsidRPr="00F44A6D" w:rsidRDefault="00D66C9C" w:rsidP="00D66C9C">
      <w:pPr>
        <w:tabs>
          <w:tab w:val="left" w:pos="360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4. Розгляд звіту наглядової ради товариства за 2015 рік та прийняття рішення за наслідками розгляду звіту наглядової ради.</w:t>
      </w:r>
    </w:p>
    <w:p w:rsidR="00D66C9C" w:rsidRPr="00F44A6D" w:rsidRDefault="00D66C9C" w:rsidP="00D66C9C">
      <w:pPr>
        <w:tabs>
          <w:tab w:val="left" w:pos="360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5. Розгляд звіту ревізора товариства за 2015 рік та прийняття рішення за наслідками розгляду звіту ревізора.</w:t>
      </w:r>
    </w:p>
    <w:p w:rsidR="00D66C9C" w:rsidRPr="00F44A6D" w:rsidRDefault="00D66C9C" w:rsidP="00D66C9C">
      <w:pPr>
        <w:tabs>
          <w:tab w:val="left" w:pos="360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6. Затвердження річного звіту товариства за 2015 рік.</w:t>
      </w:r>
    </w:p>
    <w:p w:rsidR="00D66C9C" w:rsidRPr="00F44A6D" w:rsidRDefault="00D66C9C" w:rsidP="007C5045">
      <w:pPr>
        <w:tabs>
          <w:tab w:val="left" w:pos="360"/>
        </w:tabs>
        <w:spacing w:after="0" w:line="240" w:lineRule="auto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7. Розподіл прибутку і збитків товариства за 2015 рік, затвердження розміру річних дивідендів.</w:t>
      </w:r>
    </w:p>
    <w:p w:rsidR="00D66C9C" w:rsidRPr="00F44A6D" w:rsidRDefault="00D66C9C" w:rsidP="007C5045">
      <w:pPr>
        <w:tabs>
          <w:tab w:val="left" w:pos="360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8. Внесення та затвердження змін до статуту товариства.</w:t>
      </w:r>
    </w:p>
    <w:p w:rsidR="00D66C9C" w:rsidRPr="00F44A6D" w:rsidRDefault="00D66C9C" w:rsidP="007C5045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9. Припинення повноважень ревізора.</w:t>
      </w:r>
    </w:p>
    <w:p w:rsidR="00D66C9C" w:rsidRPr="00F44A6D" w:rsidRDefault="00D66C9C" w:rsidP="007C5045">
      <w:pPr>
        <w:tabs>
          <w:tab w:val="left" w:pos="360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10. Обрання ревізора.</w:t>
      </w:r>
    </w:p>
    <w:p w:rsidR="00D66C9C" w:rsidRPr="00F44A6D" w:rsidRDefault="00D66C9C" w:rsidP="007C5045">
      <w:pPr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sz w:val="23"/>
          <w:szCs w:val="23"/>
          <w:lang w:val="uk-UA"/>
        </w:rPr>
        <w:t>11. Затвердження умов цивільно-правового договору з ревізором, встановлення розміру його винагороди, визначення особи, яка уповноважується на підписання договору з ревізором.</w:t>
      </w:r>
    </w:p>
    <w:p w:rsidR="00965CC2" w:rsidRDefault="007C5045" w:rsidP="007C5045">
      <w:pPr>
        <w:shd w:val="clear" w:color="auto" w:fill="FFFFFF"/>
        <w:spacing w:after="0" w:line="240" w:lineRule="auto"/>
        <w:contextualSpacing/>
        <w:jc w:val="both"/>
        <w:rPr>
          <w:rFonts w:eastAsia="Times New Roman" w:cs="Times"/>
          <w:color w:val="000000"/>
          <w:sz w:val="23"/>
          <w:szCs w:val="23"/>
          <w:lang w:val="uk-UA"/>
        </w:rPr>
      </w:pPr>
      <w:r w:rsidRPr="00F44A6D">
        <w:rPr>
          <w:rFonts w:eastAsia="Times New Roman" w:cs="Times"/>
          <w:color w:val="000000"/>
          <w:sz w:val="23"/>
          <w:szCs w:val="23"/>
          <w:lang w:val="uk-UA"/>
        </w:rPr>
        <w:t xml:space="preserve">12. Про прийняття рішення про попереднє схвалення значного </w:t>
      </w:r>
      <w:r w:rsidR="00006DF3">
        <w:rPr>
          <w:rFonts w:eastAsia="Times New Roman" w:cs="Times"/>
          <w:color w:val="000000"/>
          <w:sz w:val="23"/>
          <w:szCs w:val="23"/>
          <w:lang w:val="uk-UA"/>
        </w:rPr>
        <w:t>правочину</w:t>
      </w:r>
      <w:r w:rsidR="00877B75">
        <w:rPr>
          <w:rFonts w:eastAsia="Times New Roman" w:cs="Times"/>
          <w:color w:val="000000"/>
          <w:sz w:val="23"/>
          <w:szCs w:val="23"/>
          <w:lang w:val="uk-UA"/>
        </w:rPr>
        <w:t>,</w:t>
      </w:r>
      <w:r w:rsidR="00006DF3">
        <w:rPr>
          <w:rFonts w:eastAsia="Times New Roman" w:cs="Times"/>
          <w:color w:val="000000"/>
          <w:sz w:val="23"/>
          <w:szCs w:val="23"/>
          <w:lang w:val="uk-UA"/>
        </w:rPr>
        <w:t xml:space="preserve"> </w:t>
      </w:r>
      <w:r w:rsidRPr="00F44A6D">
        <w:rPr>
          <w:rFonts w:eastAsia="Times New Roman" w:cs="Times"/>
          <w:color w:val="000000"/>
          <w:sz w:val="23"/>
          <w:szCs w:val="23"/>
          <w:lang w:val="uk-UA"/>
        </w:rPr>
        <w:t>як</w:t>
      </w:r>
      <w:r w:rsidR="00F64866">
        <w:rPr>
          <w:rFonts w:eastAsia="Times New Roman" w:cs="Times"/>
          <w:color w:val="000000"/>
          <w:sz w:val="23"/>
          <w:szCs w:val="23"/>
          <w:lang w:val="uk-UA"/>
        </w:rPr>
        <w:t>ий</w:t>
      </w:r>
      <w:r w:rsidRPr="00F44A6D">
        <w:rPr>
          <w:rFonts w:eastAsia="Times New Roman" w:cs="Times"/>
          <w:color w:val="000000"/>
          <w:sz w:val="23"/>
          <w:szCs w:val="23"/>
          <w:lang w:val="uk-UA"/>
        </w:rPr>
        <w:t xml:space="preserve"> мож</w:t>
      </w:r>
      <w:r w:rsidR="00F64866">
        <w:rPr>
          <w:rFonts w:eastAsia="Times New Roman" w:cs="Times"/>
          <w:color w:val="000000"/>
          <w:sz w:val="23"/>
          <w:szCs w:val="23"/>
          <w:lang w:val="uk-UA"/>
        </w:rPr>
        <w:t>е</w:t>
      </w:r>
      <w:r w:rsidRPr="00F44A6D">
        <w:rPr>
          <w:rFonts w:eastAsia="Times New Roman" w:cs="Times"/>
          <w:color w:val="000000"/>
          <w:sz w:val="23"/>
          <w:szCs w:val="23"/>
          <w:lang w:val="uk-UA"/>
        </w:rPr>
        <w:t xml:space="preserve"> вчинятися </w:t>
      </w:r>
      <w:proofErr w:type="spellStart"/>
      <w:r w:rsidRPr="00F44A6D">
        <w:rPr>
          <w:rFonts w:eastAsia="Times New Roman" w:cs="Times"/>
          <w:color w:val="000000"/>
          <w:sz w:val="23"/>
          <w:szCs w:val="23"/>
          <w:lang w:val="uk-UA"/>
        </w:rPr>
        <w:t>ПрАТ</w:t>
      </w:r>
      <w:proofErr w:type="spellEnd"/>
      <w:r w:rsidRPr="00F44A6D">
        <w:rPr>
          <w:rFonts w:eastAsia="Times New Roman" w:cs="Times"/>
          <w:color w:val="000000"/>
          <w:sz w:val="23"/>
          <w:szCs w:val="23"/>
          <w:lang w:val="uk-UA"/>
        </w:rPr>
        <w:t xml:space="preserve"> «Придунайський» протягом не більше як 1 (одного) року з дати прийняття цього рішення, з визначенням граничної сукупної вартості </w:t>
      </w:r>
      <w:r w:rsidR="00877B75">
        <w:rPr>
          <w:rFonts w:eastAsia="Times New Roman" w:cs="Times"/>
          <w:color w:val="000000"/>
          <w:sz w:val="23"/>
          <w:szCs w:val="23"/>
          <w:lang w:val="uk-UA"/>
        </w:rPr>
        <w:t>такого правочину</w:t>
      </w:r>
      <w:r w:rsidR="00F44A6D" w:rsidRPr="00F44A6D">
        <w:rPr>
          <w:rFonts w:eastAsia="Times New Roman" w:cs="Times"/>
          <w:color w:val="000000"/>
          <w:sz w:val="23"/>
          <w:szCs w:val="23"/>
          <w:lang w:val="uk-UA"/>
        </w:rPr>
        <w:t>.</w:t>
      </w:r>
      <w:r w:rsidR="00006DF3">
        <w:rPr>
          <w:rFonts w:eastAsia="Times New Roman" w:cs="Times"/>
          <w:color w:val="000000"/>
          <w:sz w:val="23"/>
          <w:szCs w:val="23"/>
          <w:lang w:val="uk-UA"/>
        </w:rPr>
        <w:t xml:space="preserve"> </w:t>
      </w:r>
    </w:p>
    <w:p w:rsidR="00F44A6D" w:rsidRPr="00F44A6D" w:rsidRDefault="00965CC2" w:rsidP="007C5045">
      <w:pPr>
        <w:shd w:val="clear" w:color="auto" w:fill="FFFFFF"/>
        <w:spacing w:after="0" w:line="240" w:lineRule="auto"/>
        <w:contextualSpacing/>
        <w:jc w:val="both"/>
        <w:rPr>
          <w:rFonts w:eastAsia="Times New Roman" w:cs="Times"/>
          <w:color w:val="000000"/>
          <w:sz w:val="23"/>
          <w:szCs w:val="23"/>
          <w:lang w:val="uk-UA"/>
        </w:rPr>
      </w:pPr>
      <w:r>
        <w:rPr>
          <w:rFonts w:eastAsia="Times New Roman" w:cs="Times"/>
          <w:color w:val="000000"/>
          <w:sz w:val="23"/>
          <w:szCs w:val="23"/>
          <w:lang w:val="uk-UA"/>
        </w:rPr>
        <w:t>13. У</w:t>
      </w:r>
      <w:r w:rsidR="00006DF3">
        <w:rPr>
          <w:rFonts w:eastAsia="Times New Roman" w:cs="Times"/>
          <w:color w:val="000000"/>
          <w:sz w:val="23"/>
          <w:szCs w:val="23"/>
          <w:lang w:val="uk-UA"/>
        </w:rPr>
        <w:t xml:space="preserve">повноваження директора </w:t>
      </w:r>
      <w:proofErr w:type="spellStart"/>
      <w:r w:rsidR="00006DF3" w:rsidRPr="00F44A6D">
        <w:rPr>
          <w:rFonts w:eastAsia="Times New Roman" w:cs="Times"/>
          <w:color w:val="000000"/>
          <w:sz w:val="23"/>
          <w:szCs w:val="23"/>
          <w:lang w:val="uk-UA"/>
        </w:rPr>
        <w:t>ПрАТ</w:t>
      </w:r>
      <w:proofErr w:type="spellEnd"/>
      <w:r w:rsidR="00006DF3" w:rsidRPr="00F44A6D">
        <w:rPr>
          <w:rFonts w:eastAsia="Times New Roman" w:cs="Times"/>
          <w:color w:val="000000"/>
          <w:sz w:val="23"/>
          <w:szCs w:val="23"/>
          <w:lang w:val="uk-UA"/>
        </w:rPr>
        <w:t xml:space="preserve"> «Придунайський»</w:t>
      </w:r>
      <w:r w:rsidR="00006DF3">
        <w:rPr>
          <w:rFonts w:eastAsia="Times New Roman" w:cs="Times"/>
          <w:color w:val="000000"/>
          <w:sz w:val="23"/>
          <w:szCs w:val="23"/>
          <w:lang w:val="uk-UA"/>
        </w:rPr>
        <w:t xml:space="preserve"> на укладення </w:t>
      </w:r>
      <w:r>
        <w:rPr>
          <w:rFonts w:eastAsia="Times New Roman" w:cs="Times"/>
          <w:color w:val="000000"/>
          <w:sz w:val="23"/>
          <w:szCs w:val="23"/>
          <w:lang w:val="uk-UA"/>
        </w:rPr>
        <w:t>правочин</w:t>
      </w:r>
      <w:r w:rsidR="00F64866">
        <w:rPr>
          <w:rFonts w:eastAsia="Times New Roman" w:cs="Times"/>
          <w:color w:val="000000"/>
          <w:sz w:val="23"/>
          <w:szCs w:val="23"/>
          <w:lang w:val="uk-UA"/>
        </w:rPr>
        <w:t>у, зазначеного в пункті 12 цього порядку денного, з визначенням умов такого правочину на власний розсуд.</w:t>
      </w:r>
    </w:p>
    <w:p w:rsidR="007C5045" w:rsidRPr="00F44A6D" w:rsidRDefault="00734152" w:rsidP="00734152">
      <w:pPr>
        <w:tabs>
          <w:tab w:val="left" w:pos="2294"/>
        </w:tabs>
        <w:spacing w:after="0" w:line="240" w:lineRule="auto"/>
        <w:ind w:right="-2"/>
        <w:contextualSpacing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ab/>
      </w:r>
    </w:p>
    <w:p w:rsidR="00D66C9C" w:rsidRPr="00F44A6D" w:rsidRDefault="00D66C9C" w:rsidP="00D66C9C">
      <w:pPr>
        <w:pStyle w:val="HTML"/>
        <w:shd w:val="clear" w:color="auto" w:fill="FFFFFF"/>
        <w:contextualSpacing/>
        <w:jc w:val="both"/>
        <w:textAlignment w:val="baseline"/>
        <w:rPr>
          <w:rFonts w:asciiTheme="minorHAnsi" w:hAnsiTheme="minorHAnsi" w:cs="Times New Roman"/>
          <w:color w:val="000000"/>
          <w:sz w:val="23"/>
          <w:szCs w:val="23"/>
          <w:lang w:val="ru-RU"/>
        </w:rPr>
      </w:pPr>
      <w:r w:rsidRPr="00F44A6D">
        <w:rPr>
          <w:rFonts w:asciiTheme="minorHAnsi" w:hAnsiTheme="minorHAnsi" w:cs="Times New Roman"/>
          <w:sz w:val="23"/>
          <w:szCs w:val="23"/>
          <w:lang w:val="uk-UA"/>
        </w:rPr>
        <w:t xml:space="preserve">Від дати надіслання повідомлення про проведення загальних зборів до дати проведення загальних зборів акціонери можуть ознайомитися з матеріалами, пов’язаними з порядком денним, за адресою 68800 Одеська обл., м. Рені, вул. 28 Червня, буд. 305 з понеділка по п’ятницю з 08.30 до 17.00. (приміщення приймальні), в день проведення зборів – у місці їх проведення. Посадова особа товариства, відповідальна за порядок ознайомлення акціонерів з документами – (бухгалтер </w:t>
      </w:r>
      <w:proofErr w:type="spellStart"/>
      <w:r w:rsidRPr="00F44A6D">
        <w:rPr>
          <w:rFonts w:asciiTheme="minorHAnsi" w:hAnsiTheme="minorHAnsi" w:cs="Times New Roman"/>
          <w:sz w:val="23"/>
          <w:szCs w:val="23"/>
          <w:lang w:val="uk-UA"/>
        </w:rPr>
        <w:t>Добрішан</w:t>
      </w:r>
      <w:proofErr w:type="spellEnd"/>
      <w:r w:rsidRPr="00F44A6D">
        <w:rPr>
          <w:rFonts w:asciiTheme="minorHAnsi" w:hAnsiTheme="minorHAnsi" w:cs="Times New Roman"/>
          <w:sz w:val="23"/>
          <w:szCs w:val="23"/>
          <w:lang w:val="uk-UA"/>
        </w:rPr>
        <w:t xml:space="preserve"> Галина Анатоліївна). Письмові пропозиції щодо порядку денного зборів надаються не пізніше 20 днів до дати проведення зборів, </w:t>
      </w:r>
      <w:r w:rsidRPr="00F44A6D">
        <w:rPr>
          <w:rFonts w:asciiTheme="minorHAnsi" w:hAnsiTheme="minorHAnsi" w:cs="Times New Roman"/>
          <w:color w:val="000000"/>
          <w:sz w:val="23"/>
          <w:szCs w:val="23"/>
          <w:lang w:val="uk-UA"/>
        </w:rPr>
        <w:t>а щодо кандидатів до складу органів товариства - не пізніше ніж за 7 днів до дати проведення загальних зборів.</w:t>
      </w:r>
    </w:p>
    <w:p w:rsidR="00D66C9C" w:rsidRPr="00F44A6D" w:rsidRDefault="00D66C9C" w:rsidP="00D66C9C">
      <w:pPr>
        <w:spacing w:after="0" w:line="240" w:lineRule="auto"/>
        <w:ind w:left="142" w:right="-2"/>
        <w:contextualSpacing/>
        <w:jc w:val="both"/>
        <w:rPr>
          <w:sz w:val="23"/>
          <w:szCs w:val="23"/>
          <w:lang w:val="uk-UA"/>
        </w:rPr>
      </w:pPr>
      <w:r w:rsidRPr="00F44A6D">
        <w:rPr>
          <w:rFonts w:eastAsia="Arial"/>
          <w:b/>
          <w:sz w:val="23"/>
          <w:szCs w:val="23"/>
          <w:lang w:val="uk-UA"/>
        </w:rPr>
        <w:t xml:space="preserve">     </w:t>
      </w:r>
      <w:r w:rsidRPr="00F44A6D">
        <w:rPr>
          <w:sz w:val="23"/>
          <w:szCs w:val="23"/>
          <w:lang w:val="uk-UA"/>
        </w:rPr>
        <w:t xml:space="preserve"> </w:t>
      </w:r>
    </w:p>
    <w:p w:rsidR="00931D29" w:rsidRPr="00F44A6D" w:rsidRDefault="00931D29" w:rsidP="00D66C9C">
      <w:pPr>
        <w:spacing w:after="0" w:line="240" w:lineRule="auto"/>
        <w:contextualSpacing/>
        <w:jc w:val="both"/>
        <w:rPr>
          <w:rFonts w:cs="Arial"/>
          <w:sz w:val="23"/>
          <w:szCs w:val="23"/>
          <w:lang w:val="uk-UA"/>
        </w:rPr>
      </w:pPr>
      <w:r w:rsidRPr="00F44A6D">
        <w:rPr>
          <w:rFonts w:cs="Arial"/>
          <w:sz w:val="23"/>
          <w:szCs w:val="23"/>
          <w:lang w:val="uk-UA"/>
        </w:rPr>
        <w:t>Тел. (04840) 4</w:t>
      </w:r>
      <w:r w:rsidR="00F23D75" w:rsidRPr="00F44A6D">
        <w:rPr>
          <w:rFonts w:cs="Arial"/>
          <w:sz w:val="23"/>
          <w:szCs w:val="23"/>
          <w:lang w:val="uk-UA"/>
        </w:rPr>
        <w:t>1</w:t>
      </w:r>
      <w:r w:rsidR="00AC1DC9" w:rsidRPr="00F44A6D">
        <w:rPr>
          <w:rFonts w:cs="Arial"/>
          <w:sz w:val="23"/>
          <w:szCs w:val="23"/>
          <w:lang w:val="uk-UA"/>
        </w:rPr>
        <w:t>692</w:t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</w:p>
    <w:p w:rsidR="00931D29" w:rsidRPr="00F44A6D" w:rsidRDefault="00931D29" w:rsidP="00D66C9C">
      <w:pPr>
        <w:spacing w:after="0" w:line="240" w:lineRule="auto"/>
        <w:contextualSpacing/>
        <w:jc w:val="both"/>
        <w:rPr>
          <w:rFonts w:cs="Arial"/>
          <w:sz w:val="23"/>
          <w:szCs w:val="23"/>
          <w:lang w:val="uk-UA"/>
        </w:rPr>
      </w:pP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</w:p>
    <w:p w:rsidR="00931D29" w:rsidRPr="00F44A6D" w:rsidRDefault="00931D29" w:rsidP="00D66C9C">
      <w:pPr>
        <w:spacing w:after="0" w:line="240" w:lineRule="auto"/>
        <w:contextualSpacing/>
        <w:jc w:val="both"/>
        <w:rPr>
          <w:rFonts w:cs="Arial"/>
          <w:sz w:val="23"/>
          <w:szCs w:val="23"/>
          <w:lang w:val="uk-UA"/>
        </w:rPr>
      </w:pPr>
      <w:r w:rsidRPr="00F44A6D">
        <w:rPr>
          <w:rFonts w:cs="Arial"/>
          <w:sz w:val="23"/>
          <w:szCs w:val="23"/>
          <w:lang w:val="uk-UA"/>
        </w:rPr>
        <w:t xml:space="preserve">Голова </w:t>
      </w:r>
      <w:r w:rsidR="0086048A" w:rsidRPr="00F44A6D">
        <w:rPr>
          <w:rFonts w:cs="Arial"/>
          <w:sz w:val="23"/>
          <w:szCs w:val="23"/>
          <w:lang w:val="uk-UA"/>
        </w:rPr>
        <w:t>наглядов</w:t>
      </w:r>
      <w:r w:rsidRPr="00F44A6D">
        <w:rPr>
          <w:rFonts w:cs="Arial"/>
          <w:sz w:val="23"/>
          <w:szCs w:val="23"/>
          <w:lang w:val="uk-UA"/>
        </w:rPr>
        <w:t>ої ради</w:t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</w:r>
      <w:r w:rsidRPr="00F44A6D">
        <w:rPr>
          <w:rFonts w:cs="Arial"/>
          <w:sz w:val="23"/>
          <w:szCs w:val="23"/>
          <w:lang w:val="uk-UA"/>
        </w:rPr>
        <w:tab/>
        <w:t>_________________</w:t>
      </w:r>
      <w:r w:rsidRPr="00F44A6D">
        <w:rPr>
          <w:rFonts w:cs="Arial"/>
          <w:sz w:val="23"/>
          <w:szCs w:val="23"/>
          <w:lang w:val="uk-UA"/>
        </w:rPr>
        <w:tab/>
        <w:t xml:space="preserve">Д.М. </w:t>
      </w:r>
      <w:proofErr w:type="spellStart"/>
      <w:r w:rsidRPr="00F44A6D">
        <w:rPr>
          <w:rFonts w:cs="Arial"/>
          <w:sz w:val="23"/>
          <w:szCs w:val="23"/>
          <w:lang w:val="uk-UA"/>
        </w:rPr>
        <w:t>Дулуоглу</w:t>
      </w:r>
      <w:proofErr w:type="spellEnd"/>
      <w:r w:rsidRPr="00F44A6D">
        <w:rPr>
          <w:rFonts w:cs="Arial"/>
          <w:sz w:val="23"/>
          <w:szCs w:val="23"/>
          <w:lang w:val="uk-UA"/>
        </w:rPr>
        <w:t xml:space="preserve"> </w:t>
      </w:r>
    </w:p>
    <w:p w:rsidR="00BE5B39" w:rsidRPr="00DE3DC3" w:rsidRDefault="00BE5B39" w:rsidP="00D66C9C">
      <w:pPr>
        <w:spacing w:after="0" w:line="240" w:lineRule="auto"/>
        <w:ind w:left="-142"/>
        <w:contextualSpacing/>
        <w:jc w:val="center"/>
        <w:rPr>
          <w:rFonts w:cs="Arial"/>
          <w:sz w:val="24"/>
          <w:szCs w:val="24"/>
          <w:lang w:val="uk-UA"/>
        </w:rPr>
      </w:pPr>
    </w:p>
    <w:p w:rsidR="00F64866" w:rsidRDefault="00F64866" w:rsidP="00D66C9C">
      <w:pPr>
        <w:spacing w:after="0" w:line="240" w:lineRule="auto"/>
        <w:ind w:left="-142"/>
        <w:contextualSpacing/>
        <w:jc w:val="center"/>
        <w:rPr>
          <w:rFonts w:cs="Arial"/>
          <w:sz w:val="24"/>
          <w:szCs w:val="24"/>
          <w:lang w:val="uk-UA"/>
        </w:rPr>
      </w:pPr>
    </w:p>
    <w:p w:rsidR="00931D29" w:rsidRPr="00DE3DC3" w:rsidRDefault="00931D29" w:rsidP="00D66C9C">
      <w:pPr>
        <w:spacing w:after="0" w:line="240" w:lineRule="auto"/>
        <w:ind w:left="-142"/>
        <w:contextualSpacing/>
        <w:jc w:val="center"/>
        <w:rPr>
          <w:rFonts w:cs="Arial"/>
          <w:sz w:val="24"/>
          <w:szCs w:val="24"/>
          <w:lang w:val="uk-UA"/>
        </w:rPr>
      </w:pPr>
      <w:r w:rsidRPr="00DE3DC3">
        <w:rPr>
          <w:rFonts w:cs="Arial"/>
          <w:sz w:val="24"/>
          <w:szCs w:val="24"/>
          <w:lang w:val="uk-UA"/>
        </w:rPr>
        <w:lastRenderedPageBreak/>
        <w:t xml:space="preserve">Основні показники фінансово-господарської діяльності </w:t>
      </w:r>
      <w:proofErr w:type="spellStart"/>
      <w:r w:rsidR="00510E30" w:rsidRPr="00DE3DC3">
        <w:rPr>
          <w:rFonts w:cs="Arial"/>
          <w:b/>
          <w:sz w:val="24"/>
          <w:szCs w:val="24"/>
          <w:lang w:val="uk-UA"/>
        </w:rPr>
        <w:t>ПрАТ</w:t>
      </w:r>
      <w:proofErr w:type="spellEnd"/>
      <w:r w:rsidR="00510E30" w:rsidRPr="00DE3DC3">
        <w:rPr>
          <w:rFonts w:cs="Arial"/>
          <w:b/>
          <w:sz w:val="24"/>
          <w:szCs w:val="24"/>
          <w:lang w:val="uk-UA"/>
        </w:rPr>
        <w:t xml:space="preserve"> </w:t>
      </w:r>
      <w:r w:rsidRPr="00DE3DC3">
        <w:rPr>
          <w:rFonts w:cs="Arial"/>
          <w:b/>
          <w:sz w:val="24"/>
          <w:szCs w:val="24"/>
          <w:lang w:val="uk-UA"/>
        </w:rPr>
        <w:t>"Придунайський"</w:t>
      </w:r>
      <w:r w:rsidRPr="00DE3DC3">
        <w:rPr>
          <w:rFonts w:cs="Arial"/>
          <w:sz w:val="24"/>
          <w:szCs w:val="24"/>
          <w:lang w:val="uk-UA"/>
        </w:rPr>
        <w:t xml:space="preserve"> (тис. грн.)</w:t>
      </w:r>
    </w:p>
    <w:p w:rsidR="00AC1DC9" w:rsidRPr="00DE3DC3" w:rsidRDefault="00AC1DC9" w:rsidP="00D66C9C">
      <w:pPr>
        <w:spacing w:after="0" w:line="240" w:lineRule="auto"/>
        <w:ind w:left="-142"/>
        <w:contextualSpacing/>
        <w:jc w:val="center"/>
        <w:rPr>
          <w:rFonts w:cs="Arial"/>
          <w:sz w:val="24"/>
          <w:szCs w:val="24"/>
          <w:lang w:val="uk-UA"/>
        </w:rPr>
      </w:pPr>
    </w:p>
    <w:tbl>
      <w:tblPr>
        <w:tblW w:w="962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289"/>
        <w:gridCol w:w="1134"/>
        <w:gridCol w:w="1198"/>
      </w:tblGrid>
      <w:tr w:rsidR="00931D29" w:rsidRPr="00DE3DC3" w:rsidTr="00AC1DC9">
        <w:trPr>
          <w:cantSplit/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931D29" w:rsidRPr="00DE3DC3" w:rsidRDefault="00931D29" w:rsidP="00D66C9C">
            <w:pPr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uk-UA" w:eastAsia="zh-CN"/>
              </w:rPr>
            </w:pPr>
            <w:r w:rsidRPr="00DE3DC3">
              <w:rPr>
                <w:rFonts w:cs="Arial"/>
                <w:b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1D29" w:rsidRPr="00DE3DC3" w:rsidRDefault="00931D29" w:rsidP="00D66C9C">
            <w:pPr>
              <w:overflowPunct w:val="0"/>
              <w:autoSpaceDE w:val="0"/>
              <w:spacing w:after="0" w:line="240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uk-UA" w:eastAsia="zh-CN"/>
              </w:rPr>
            </w:pPr>
            <w:r w:rsidRPr="00DE3DC3">
              <w:rPr>
                <w:rFonts w:cs="Arial"/>
                <w:b/>
                <w:sz w:val="24"/>
                <w:szCs w:val="24"/>
                <w:lang w:val="uk-UA"/>
              </w:rPr>
              <w:t>період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overflowPunct w:val="0"/>
              <w:autoSpaceDE w:val="0"/>
              <w:snapToGrid w:val="0"/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DE3DC3">
              <w:rPr>
                <w:b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6C9C" w:rsidRPr="00DE3DC3" w:rsidRDefault="00D66C9C" w:rsidP="00D66C9C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E3DC3">
              <w:rPr>
                <w:b/>
                <w:sz w:val="24"/>
                <w:szCs w:val="24"/>
                <w:lang w:val="uk-UA"/>
              </w:rPr>
              <w:t>2014 рік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color w:val="000000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Усього активів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9417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12988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Основні засоби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6273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6775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Довгострокові фінансові інвестиції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sz w:val="24"/>
                <w:szCs w:val="24"/>
                <w:lang w:val="ru-RU"/>
              </w:rPr>
              <w:t>1438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sz w:val="24"/>
                <w:szCs w:val="24"/>
                <w:lang w:val="ru-RU"/>
              </w:rPr>
              <w:t>4613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Сумарна дебіторська заборгованість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979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1458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val="ru-RU"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Грошові кошти та їх еквіваленти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color w:val="000000"/>
                <w:sz w:val="24"/>
                <w:szCs w:val="24"/>
                <w:lang w:val="en-US"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 xml:space="preserve">Нерозподілений прибуток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-5719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-614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color w:val="000000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3051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8156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Статутний капітал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465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DC3">
              <w:rPr>
                <w:rFonts w:asciiTheme="minorHAnsi" w:hAnsiTheme="minorHAnsi"/>
                <w:sz w:val="24"/>
                <w:szCs w:val="24"/>
                <w:lang w:val="ru-RU"/>
              </w:rPr>
              <w:t>465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Довгострокові зобов’язання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Поточні зобов’язання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5469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3699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Чистий прибуток (збиток)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-5105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-824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Середньорічна кількість акцій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1861152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1861152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val="ru-RU"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</w:rPr>
              <w:t>0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val="ru-RU"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</w:rPr>
              <w:t>0</w:t>
            </w:r>
          </w:p>
        </w:tc>
      </w:tr>
      <w:tr w:rsidR="00D66C9C" w:rsidRPr="00DE3DC3" w:rsidTr="00AC1DC9">
        <w:trPr>
          <w:jc w:val="center"/>
        </w:trPr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66C9C" w:rsidRPr="00DE3DC3" w:rsidRDefault="00D66C9C" w:rsidP="00D66C9C">
            <w:pPr>
              <w:overflowPunct w:val="0"/>
              <w:autoSpaceDE w:val="0"/>
              <w:spacing w:after="0" w:line="240" w:lineRule="auto"/>
              <w:contextualSpacing/>
              <w:rPr>
                <w:rFonts w:cs="Arial"/>
                <w:sz w:val="24"/>
                <w:szCs w:val="24"/>
                <w:lang w:val="ru-RU" w:eastAsia="zh-CN"/>
              </w:rPr>
            </w:pPr>
            <w:r w:rsidRPr="00DE3DC3">
              <w:rPr>
                <w:rFonts w:cs="Arial"/>
                <w:sz w:val="24"/>
                <w:szCs w:val="24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C9C" w:rsidRPr="00DE3DC3" w:rsidRDefault="00D66C9C" w:rsidP="00D66C9C">
            <w:pPr>
              <w:pStyle w:val="a3"/>
              <w:spacing w:before="0" w:after="0"/>
              <w:contextualSpacing/>
              <w:jc w:val="right"/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</w:pPr>
            <w:r w:rsidRPr="00DE3DC3">
              <w:rPr>
                <w:rFonts w:asciiTheme="minorHAnsi" w:hAnsiTheme="minorHAnsi"/>
                <w:color w:val="000000"/>
                <w:sz w:val="24"/>
                <w:szCs w:val="24"/>
                <w:lang w:val="ru-RU"/>
              </w:rPr>
              <w:t>79</w:t>
            </w:r>
          </w:p>
        </w:tc>
      </w:tr>
    </w:tbl>
    <w:p w:rsidR="008C38C9" w:rsidRPr="00DE3DC3" w:rsidRDefault="008C38C9" w:rsidP="00D66C9C">
      <w:pPr>
        <w:spacing w:after="0" w:line="240" w:lineRule="auto"/>
        <w:contextualSpacing/>
        <w:rPr>
          <w:sz w:val="24"/>
          <w:szCs w:val="24"/>
          <w:lang w:val="ru-RU"/>
        </w:rPr>
      </w:pPr>
    </w:p>
    <w:p w:rsidR="00724130" w:rsidRPr="00DE3DC3" w:rsidRDefault="00724130" w:rsidP="00D66C9C">
      <w:pPr>
        <w:spacing w:after="0" w:line="240" w:lineRule="auto"/>
        <w:contextualSpacing/>
        <w:rPr>
          <w:sz w:val="24"/>
          <w:szCs w:val="24"/>
          <w:lang w:val="ru-RU"/>
        </w:rPr>
      </w:pPr>
    </w:p>
    <w:p w:rsidR="00724130" w:rsidRPr="00DE3DC3" w:rsidRDefault="00724130" w:rsidP="00D66C9C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uk-UA"/>
        </w:rPr>
      </w:pPr>
      <w:r w:rsidRPr="00DE3DC3">
        <w:rPr>
          <w:rFonts w:eastAsia="Times New Roman" w:cs="Times New Roman"/>
          <w:sz w:val="24"/>
          <w:szCs w:val="24"/>
          <w:lang w:val="uk-UA"/>
        </w:rPr>
        <w:t>Повідомлення про проведення загальних зборів опубліковано </w:t>
      </w:r>
      <w:r w:rsidR="005C4CD8" w:rsidRPr="005C4CD8">
        <w:rPr>
          <w:rFonts w:eastAsia="Times New Roman" w:cs="Times New Roman"/>
          <w:sz w:val="24"/>
          <w:szCs w:val="24"/>
          <w:lang w:val="ru-RU"/>
        </w:rPr>
        <w:t>30</w:t>
      </w:r>
      <w:r w:rsidR="0023190E" w:rsidRPr="00DE3DC3">
        <w:rPr>
          <w:rFonts w:eastAsia="Times New Roman" w:cs="Times New Roman"/>
          <w:sz w:val="24"/>
          <w:szCs w:val="24"/>
          <w:lang w:val="uk-UA"/>
        </w:rPr>
        <w:t>.0</w:t>
      </w:r>
      <w:r w:rsidR="000C2D46" w:rsidRPr="00DE3DC3">
        <w:rPr>
          <w:rFonts w:eastAsia="Times New Roman" w:cs="Times New Roman"/>
          <w:sz w:val="24"/>
          <w:szCs w:val="24"/>
          <w:lang w:val="uk-UA"/>
        </w:rPr>
        <w:t>3</w:t>
      </w:r>
      <w:r w:rsidR="0023190E" w:rsidRPr="00DE3DC3">
        <w:rPr>
          <w:rFonts w:eastAsia="Times New Roman" w:cs="Times New Roman"/>
          <w:sz w:val="24"/>
          <w:szCs w:val="24"/>
          <w:lang w:val="uk-UA"/>
        </w:rPr>
        <w:t xml:space="preserve">.2016 в № </w:t>
      </w:r>
      <w:r w:rsidR="005C4CD8" w:rsidRPr="005C4CD8">
        <w:rPr>
          <w:rFonts w:eastAsia="Times New Roman" w:cs="Times New Roman"/>
          <w:sz w:val="24"/>
          <w:szCs w:val="24"/>
          <w:lang w:val="ru-RU"/>
        </w:rPr>
        <w:t>61</w:t>
      </w:r>
      <w:r w:rsidR="0023190E" w:rsidRPr="00DE3DC3">
        <w:rPr>
          <w:rFonts w:eastAsia="Times New Roman" w:cs="Times New Roman"/>
          <w:sz w:val="24"/>
          <w:szCs w:val="24"/>
          <w:lang w:val="uk-UA"/>
        </w:rPr>
        <w:t xml:space="preserve"> </w:t>
      </w:r>
      <w:r w:rsidR="0023190E" w:rsidRPr="00DE3DC3">
        <w:rPr>
          <w:sz w:val="24"/>
          <w:szCs w:val="24"/>
          <w:lang w:val="uk-UA"/>
        </w:rPr>
        <w:t>Бюлетеню «Відомості Державної комісії з цінних паперів та фондового ринку».</w:t>
      </w:r>
    </w:p>
    <w:p w:rsidR="00724130" w:rsidRPr="00DE3DC3" w:rsidRDefault="00724130" w:rsidP="00D66C9C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uk-UA"/>
        </w:rPr>
      </w:pPr>
      <w:r w:rsidRPr="00DE3DC3">
        <w:rPr>
          <w:rFonts w:eastAsia="Times New Roman" w:cs="Times New Roman"/>
          <w:sz w:val="24"/>
          <w:szCs w:val="24"/>
          <w:lang w:val="uk-UA"/>
        </w:rPr>
        <w:t>Підтверджую достовірність інформації, що міститься у повідомленні.</w:t>
      </w:r>
    </w:p>
    <w:p w:rsidR="00724130" w:rsidRPr="00DE3DC3" w:rsidRDefault="00724130" w:rsidP="00D66C9C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uk-UA"/>
        </w:rPr>
      </w:pPr>
      <w:r w:rsidRPr="00DE3DC3">
        <w:rPr>
          <w:rFonts w:eastAsia="Times New Roman" w:cs="Times New Roman"/>
          <w:sz w:val="24"/>
          <w:szCs w:val="24"/>
          <w:lang w:val="uk-UA"/>
        </w:rPr>
        <w:t xml:space="preserve">Директор </w:t>
      </w:r>
      <w:proofErr w:type="spellStart"/>
      <w:r w:rsidRPr="00DE3DC3">
        <w:rPr>
          <w:rFonts w:eastAsia="Times New Roman" w:cs="Times New Roman"/>
          <w:sz w:val="24"/>
          <w:szCs w:val="24"/>
          <w:lang w:val="uk-UA"/>
        </w:rPr>
        <w:t>ПрАТ</w:t>
      </w:r>
      <w:proofErr w:type="spellEnd"/>
      <w:r w:rsidRPr="00DE3DC3">
        <w:rPr>
          <w:rFonts w:eastAsia="Times New Roman" w:cs="Times New Roman"/>
          <w:sz w:val="24"/>
          <w:szCs w:val="24"/>
          <w:lang w:val="uk-UA"/>
        </w:rPr>
        <w:t xml:space="preserve"> "Придунайський" В.І. </w:t>
      </w:r>
      <w:proofErr w:type="spellStart"/>
      <w:r w:rsidRPr="00DE3DC3">
        <w:rPr>
          <w:rFonts w:eastAsia="Times New Roman" w:cs="Times New Roman"/>
          <w:sz w:val="24"/>
          <w:szCs w:val="24"/>
          <w:lang w:val="uk-UA"/>
        </w:rPr>
        <w:t>Дімчев</w:t>
      </w:r>
      <w:proofErr w:type="spellEnd"/>
    </w:p>
    <w:p w:rsidR="00724130" w:rsidRPr="00DE3DC3" w:rsidRDefault="005C4CD8" w:rsidP="00D66C9C">
      <w:pPr>
        <w:spacing w:after="0" w:line="240" w:lineRule="auto"/>
        <w:contextualSpacing/>
        <w:rPr>
          <w:rFonts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</w:rPr>
        <w:t>30</w:t>
      </w:r>
      <w:bookmarkStart w:id="0" w:name="_GoBack"/>
      <w:bookmarkEnd w:id="0"/>
      <w:r w:rsidR="00724130" w:rsidRPr="00DE3DC3">
        <w:rPr>
          <w:rFonts w:eastAsia="Times New Roman" w:cs="Times New Roman"/>
          <w:sz w:val="24"/>
          <w:szCs w:val="24"/>
          <w:lang w:val="uk-UA"/>
        </w:rPr>
        <w:t>.0</w:t>
      </w:r>
      <w:r w:rsidR="000C2D46" w:rsidRPr="00DE3DC3">
        <w:rPr>
          <w:rFonts w:eastAsia="Times New Roman" w:cs="Times New Roman"/>
          <w:sz w:val="24"/>
          <w:szCs w:val="24"/>
          <w:lang w:val="uk-UA"/>
        </w:rPr>
        <w:t>3</w:t>
      </w:r>
      <w:r w:rsidR="00724130" w:rsidRPr="00DE3DC3">
        <w:rPr>
          <w:rFonts w:eastAsia="Times New Roman" w:cs="Times New Roman"/>
          <w:sz w:val="24"/>
          <w:szCs w:val="24"/>
          <w:lang w:val="uk-UA"/>
        </w:rPr>
        <w:t>.2016</w:t>
      </w:r>
    </w:p>
    <w:p w:rsidR="00724130" w:rsidRPr="00DE3DC3" w:rsidRDefault="00724130" w:rsidP="00D66C9C">
      <w:pPr>
        <w:spacing w:after="0" w:line="240" w:lineRule="auto"/>
        <w:contextualSpacing/>
        <w:rPr>
          <w:sz w:val="24"/>
          <w:szCs w:val="24"/>
          <w:lang w:val="ru-RU"/>
        </w:rPr>
      </w:pPr>
    </w:p>
    <w:sectPr w:rsidR="00724130" w:rsidRPr="00DE3DC3" w:rsidSect="00DE3DC3">
      <w:pgSz w:w="11906" w:h="16838"/>
      <w:pgMar w:top="993" w:right="56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29"/>
    <w:rsid w:val="00006DF3"/>
    <w:rsid w:val="00026AC4"/>
    <w:rsid w:val="000969DD"/>
    <w:rsid w:val="000C0C9F"/>
    <w:rsid w:val="000C2D46"/>
    <w:rsid w:val="000C481C"/>
    <w:rsid w:val="001544F1"/>
    <w:rsid w:val="0023190E"/>
    <w:rsid w:val="00251A0D"/>
    <w:rsid w:val="0026724B"/>
    <w:rsid w:val="002C496E"/>
    <w:rsid w:val="0032500B"/>
    <w:rsid w:val="00336007"/>
    <w:rsid w:val="00343826"/>
    <w:rsid w:val="00416BAD"/>
    <w:rsid w:val="00426A76"/>
    <w:rsid w:val="00510E30"/>
    <w:rsid w:val="005173E8"/>
    <w:rsid w:val="00584DA0"/>
    <w:rsid w:val="005922FD"/>
    <w:rsid w:val="00594E37"/>
    <w:rsid w:val="005C4CD8"/>
    <w:rsid w:val="00624154"/>
    <w:rsid w:val="006355AC"/>
    <w:rsid w:val="006475CD"/>
    <w:rsid w:val="00650FE4"/>
    <w:rsid w:val="006834F6"/>
    <w:rsid w:val="00704A9E"/>
    <w:rsid w:val="00721835"/>
    <w:rsid w:val="00724130"/>
    <w:rsid w:val="00734152"/>
    <w:rsid w:val="00763080"/>
    <w:rsid w:val="007C5045"/>
    <w:rsid w:val="007D1E86"/>
    <w:rsid w:val="007F6BF6"/>
    <w:rsid w:val="0082249B"/>
    <w:rsid w:val="008426AC"/>
    <w:rsid w:val="0086048A"/>
    <w:rsid w:val="00866571"/>
    <w:rsid w:val="00877B75"/>
    <w:rsid w:val="00881A80"/>
    <w:rsid w:val="008C38C9"/>
    <w:rsid w:val="009055FB"/>
    <w:rsid w:val="009154B9"/>
    <w:rsid w:val="00931D29"/>
    <w:rsid w:val="009351CF"/>
    <w:rsid w:val="00965CC2"/>
    <w:rsid w:val="00A376F9"/>
    <w:rsid w:val="00A61C5C"/>
    <w:rsid w:val="00AC1DC9"/>
    <w:rsid w:val="00AE50C2"/>
    <w:rsid w:val="00AF5BC5"/>
    <w:rsid w:val="00B11089"/>
    <w:rsid w:val="00B432E7"/>
    <w:rsid w:val="00BB769E"/>
    <w:rsid w:val="00BB7BAA"/>
    <w:rsid w:val="00BE5B39"/>
    <w:rsid w:val="00C03F17"/>
    <w:rsid w:val="00C15860"/>
    <w:rsid w:val="00C46F55"/>
    <w:rsid w:val="00CA6775"/>
    <w:rsid w:val="00D26A0D"/>
    <w:rsid w:val="00D26E9B"/>
    <w:rsid w:val="00D456E5"/>
    <w:rsid w:val="00D66C9C"/>
    <w:rsid w:val="00D910D6"/>
    <w:rsid w:val="00DE3DC3"/>
    <w:rsid w:val="00E233C2"/>
    <w:rsid w:val="00EE3E1E"/>
    <w:rsid w:val="00F23D75"/>
    <w:rsid w:val="00F44A6D"/>
    <w:rsid w:val="00F64866"/>
    <w:rsid w:val="00FE5E51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D29"/>
    <w:pPr>
      <w:overflowPunct w:val="0"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apple-converted-space">
    <w:name w:val="apple-converted-space"/>
    <w:basedOn w:val="a0"/>
    <w:rsid w:val="006834F6"/>
  </w:style>
  <w:style w:type="character" w:styleId="a4">
    <w:name w:val="Hyperlink"/>
    <w:basedOn w:val="a0"/>
    <w:uiPriority w:val="99"/>
    <w:unhideWhenUsed/>
    <w:rsid w:val="006834F6"/>
    <w:rPr>
      <w:color w:val="0000FF"/>
      <w:u w:val="single"/>
    </w:rPr>
  </w:style>
  <w:style w:type="character" w:styleId="a5">
    <w:name w:val="Strong"/>
    <w:basedOn w:val="a0"/>
    <w:uiPriority w:val="22"/>
    <w:qFormat/>
    <w:rsid w:val="0023190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6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C9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1D29"/>
    <w:pPr>
      <w:overflowPunct w:val="0"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apple-converted-space">
    <w:name w:val="apple-converted-space"/>
    <w:basedOn w:val="a0"/>
    <w:rsid w:val="006834F6"/>
  </w:style>
  <w:style w:type="character" w:styleId="a4">
    <w:name w:val="Hyperlink"/>
    <w:basedOn w:val="a0"/>
    <w:uiPriority w:val="99"/>
    <w:unhideWhenUsed/>
    <w:rsid w:val="006834F6"/>
    <w:rPr>
      <w:color w:val="0000FF"/>
      <w:u w:val="single"/>
    </w:rPr>
  </w:style>
  <w:style w:type="character" w:styleId="a5">
    <w:name w:val="Strong"/>
    <w:basedOn w:val="a0"/>
    <w:uiPriority w:val="22"/>
    <w:qFormat/>
    <w:rsid w:val="0023190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6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6C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60</cp:revision>
  <dcterms:created xsi:type="dcterms:W3CDTF">2015-04-03T07:36:00Z</dcterms:created>
  <dcterms:modified xsi:type="dcterms:W3CDTF">2016-03-30T07:59:00Z</dcterms:modified>
</cp:coreProperties>
</file>